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6A337" w14:textId="77777777" w:rsidR="00E219CC" w:rsidRPr="006E6BD3" w:rsidRDefault="00E219CC" w:rsidP="00266879">
      <w:pPr>
        <w:rPr>
          <w:rFonts w:ascii="Blogger Sans" w:hAnsi="Blogger Sans"/>
          <w:sz w:val="22"/>
          <w:szCs w:val="22"/>
        </w:rPr>
      </w:pPr>
    </w:p>
    <w:p w14:paraId="17D05843" w14:textId="4DCC2D8B" w:rsidR="00C56DD0" w:rsidRPr="00745080" w:rsidRDefault="0007565A" w:rsidP="00266879">
      <w:pPr>
        <w:rPr>
          <w:rFonts w:ascii="Blogger Sans" w:hAnsi="Blogger Sans"/>
          <w:color w:val="A6A6A6" w:themeColor="background1" w:themeShade="A6"/>
          <w:sz w:val="44"/>
          <w:szCs w:val="44"/>
        </w:rPr>
      </w:pPr>
      <w:r w:rsidRPr="00745080">
        <w:rPr>
          <w:rFonts w:ascii="Blogger Sans" w:hAnsi="Blogger Sans"/>
          <w:color w:val="A6A6A6" w:themeColor="background1" w:themeShade="A6"/>
          <w:sz w:val="44"/>
          <w:szCs w:val="44"/>
        </w:rPr>
        <w:t>Pressemitteilung</w:t>
      </w:r>
    </w:p>
    <w:p w14:paraId="2ED6CFAB" w14:textId="77777777" w:rsidR="00C56DD0" w:rsidRPr="006E6BD3" w:rsidRDefault="00C56DD0" w:rsidP="00266879">
      <w:pPr>
        <w:rPr>
          <w:rFonts w:ascii="Blogger Sans" w:hAnsi="Blogger Sans"/>
          <w:sz w:val="22"/>
          <w:szCs w:val="22"/>
        </w:rPr>
      </w:pPr>
    </w:p>
    <w:tbl>
      <w:tblPr>
        <w:tblStyle w:val="Tabellenraster"/>
        <w:tblW w:w="10632" w:type="dxa"/>
        <w:tblInd w:w="-176" w:type="dxa"/>
        <w:tblLayout w:type="fixed"/>
        <w:tblLook w:val="04A0" w:firstRow="1" w:lastRow="0" w:firstColumn="1" w:lastColumn="0" w:noHBand="0" w:noVBand="1"/>
      </w:tblPr>
      <w:tblGrid>
        <w:gridCol w:w="7939"/>
        <w:gridCol w:w="2693"/>
      </w:tblGrid>
      <w:tr w:rsidR="007E1306" w:rsidRPr="006E6BD3" w14:paraId="390EAA90" w14:textId="77777777" w:rsidTr="005129D7">
        <w:tc>
          <w:tcPr>
            <w:tcW w:w="7939" w:type="dxa"/>
            <w:tcBorders>
              <w:top w:val="nil"/>
              <w:left w:val="nil"/>
              <w:bottom w:val="nil"/>
              <w:right w:val="nil"/>
            </w:tcBorders>
            <w:shd w:val="clear" w:color="auto" w:fill="auto"/>
          </w:tcPr>
          <w:p w14:paraId="6A0D3A9A" w14:textId="541651C0" w:rsidR="0072586E" w:rsidRPr="0072586E" w:rsidRDefault="0072586E" w:rsidP="00A0386A">
            <w:pPr>
              <w:pStyle w:val="Kommentartext"/>
              <w:jc w:val="both"/>
              <w:rPr>
                <w:rFonts w:ascii="Blogger Sans" w:hAnsi="Blogger Sans" w:cs="Arial"/>
                <w:b/>
                <w:bCs/>
                <w:color w:val="FF0000"/>
                <w:sz w:val="28"/>
                <w:szCs w:val="28"/>
              </w:rPr>
            </w:pPr>
          </w:p>
          <w:p w14:paraId="236F2058" w14:textId="4515A2A4" w:rsidR="00A0386A" w:rsidRPr="00A0386A" w:rsidRDefault="00A0386A" w:rsidP="00A0386A">
            <w:pPr>
              <w:pStyle w:val="Kommentartext"/>
              <w:jc w:val="both"/>
              <w:rPr>
                <w:rFonts w:ascii="Blogger Sans" w:hAnsi="Blogger Sans" w:cs="Arial"/>
                <w:b/>
                <w:bCs/>
                <w:sz w:val="28"/>
                <w:szCs w:val="28"/>
              </w:rPr>
            </w:pPr>
            <w:r w:rsidRPr="00A0386A">
              <w:rPr>
                <w:rFonts w:ascii="Blogger Sans" w:hAnsi="Blogger Sans" w:cs="Arial"/>
                <w:b/>
                <w:bCs/>
                <w:sz w:val="28"/>
                <w:szCs w:val="28"/>
              </w:rPr>
              <w:t xml:space="preserve">Berlin, 25.03.2021. Ein breites Bündnis von mehr als 100 Organisationen fordert in einem gemeinsamen Appell die Bundestagsfraktionen und die Bundesländer auf, sich bis zur Sommerpause auf ein Gesetz zur Aufnahme der Kinderrechte ins Grundgesetz zu einigen, das den Ansprüchen der UN-Kinderrechtskonvention gerecht wird. </w:t>
            </w:r>
          </w:p>
          <w:p w14:paraId="178526A4" w14:textId="77777777" w:rsidR="00485440" w:rsidRDefault="00485440" w:rsidP="00485440">
            <w:pPr>
              <w:rPr>
                <w:rFonts w:ascii="Blogger Sans" w:eastAsia="Times New Roman" w:hAnsi="Blogger Sans" w:cs="Consolas"/>
                <w:b/>
                <w:bCs/>
                <w:sz w:val="28"/>
                <w:szCs w:val="26"/>
              </w:rPr>
            </w:pPr>
          </w:p>
          <w:p w14:paraId="46BC5571" w14:textId="493A1B25" w:rsidR="00A0386A" w:rsidRPr="00E63062" w:rsidRDefault="00A0386A" w:rsidP="00A0386A">
            <w:pPr>
              <w:autoSpaceDE w:val="0"/>
              <w:autoSpaceDN w:val="0"/>
              <w:adjustRightInd w:val="0"/>
              <w:jc w:val="both"/>
              <w:rPr>
                <w:rFonts w:ascii="Blogger Sans" w:eastAsia="Calibri" w:hAnsi="Blogger Sans" w:cs="Arial"/>
                <w:szCs w:val="24"/>
                <w:lang w:eastAsia="en-US"/>
              </w:rPr>
            </w:pPr>
            <w:r w:rsidRPr="00A0386A">
              <w:rPr>
                <w:rFonts w:ascii="Blogger Sans" w:eastAsia="Calibri" w:hAnsi="Blogger Sans" w:cs="Arial"/>
                <w:szCs w:val="24"/>
                <w:lang w:eastAsia="en-US"/>
              </w:rPr>
              <w:t>Kinderschutzbund-Präsident Heinz Hilgers: „</w:t>
            </w:r>
            <w:r>
              <w:rPr>
                <w:rFonts w:ascii="Blogger Sans" w:eastAsia="Calibri" w:hAnsi="Blogger Sans" w:cs="Arial"/>
                <w:szCs w:val="24"/>
                <w:lang w:eastAsia="en-US"/>
              </w:rPr>
              <w:t xml:space="preserve">Der aktuell vorliegende Gesetzentwurf der Bundesregierung ist für </w:t>
            </w:r>
            <w:r w:rsidR="0072586E">
              <w:rPr>
                <w:rFonts w:ascii="Blogger Sans" w:eastAsia="Calibri" w:hAnsi="Blogger Sans" w:cs="Arial"/>
                <w:szCs w:val="24"/>
                <w:lang w:eastAsia="en-US"/>
              </w:rPr>
              <w:t>uns</w:t>
            </w:r>
            <w:r>
              <w:rPr>
                <w:rFonts w:ascii="Blogger Sans" w:eastAsia="Calibri" w:hAnsi="Blogger Sans" w:cs="Arial"/>
                <w:szCs w:val="24"/>
                <w:lang w:eastAsia="en-US"/>
              </w:rPr>
              <w:t xml:space="preserve"> nicht akzeptabel. </w:t>
            </w:r>
            <w:r w:rsidR="0072586E">
              <w:rPr>
                <w:rFonts w:ascii="Blogger Sans" w:eastAsia="Calibri" w:hAnsi="Blogger Sans" w:cs="Arial"/>
                <w:szCs w:val="24"/>
                <w:lang w:eastAsia="en-US"/>
              </w:rPr>
              <w:t>Kommt</w:t>
            </w:r>
            <w:r w:rsidRPr="00A0386A">
              <w:rPr>
                <w:rFonts w:ascii="Blogger Sans" w:eastAsia="Calibri" w:hAnsi="Blogger Sans" w:cs="Arial"/>
                <w:szCs w:val="24"/>
                <w:lang w:eastAsia="en-US"/>
              </w:rPr>
              <w:t xml:space="preserve"> die Grundgesetzänderung in der vorgeschlagenen Form, </w:t>
            </w:r>
            <w:r w:rsidR="0072586E">
              <w:rPr>
                <w:rFonts w:ascii="Blogger Sans" w:eastAsia="Calibri" w:hAnsi="Blogger Sans" w:cs="Arial"/>
                <w:szCs w:val="24"/>
                <w:lang w:eastAsia="en-US"/>
              </w:rPr>
              <w:t>bedeutet</w:t>
            </w:r>
            <w:r w:rsidRPr="00A0386A">
              <w:rPr>
                <w:rFonts w:ascii="Blogger Sans" w:eastAsia="Calibri" w:hAnsi="Blogger Sans" w:cs="Arial"/>
                <w:szCs w:val="24"/>
                <w:lang w:eastAsia="en-US"/>
              </w:rPr>
              <w:t xml:space="preserve"> das eine Verschlechterung der Rechtsstellung der Kinder in unserem Land. Der Gesetzentwurf</w:t>
            </w:r>
            <w:r>
              <w:rPr>
                <w:rFonts w:ascii="Blogger Sans" w:eastAsia="Calibri" w:hAnsi="Blogger Sans" w:cs="Arial"/>
                <w:szCs w:val="24"/>
                <w:lang w:eastAsia="en-US"/>
              </w:rPr>
              <w:t xml:space="preserve"> </w:t>
            </w:r>
            <w:r w:rsidRPr="00A0386A">
              <w:rPr>
                <w:rFonts w:ascii="Blogger Sans" w:eastAsia="Calibri" w:hAnsi="Blogger Sans" w:cs="Arial"/>
                <w:szCs w:val="24"/>
                <w:lang w:eastAsia="en-US"/>
              </w:rPr>
              <w:t>fällt hinter die EU-Grundrechtecharta, die UN-Kinderrechtkonvention sowie die ständige Rechtsprechung des Bundesverfassungsgerichts zurück.“</w:t>
            </w:r>
          </w:p>
          <w:p w14:paraId="184048CC" w14:textId="753580B0" w:rsidR="00A0386A" w:rsidRDefault="00A0386A" w:rsidP="00A0386A">
            <w:pPr>
              <w:autoSpaceDE w:val="0"/>
              <w:autoSpaceDN w:val="0"/>
              <w:adjustRightInd w:val="0"/>
              <w:jc w:val="both"/>
              <w:rPr>
                <w:rFonts w:ascii="Blogger Sans" w:eastAsia="Calibri" w:hAnsi="Blogger Sans" w:cs="Arial"/>
                <w:color w:val="000000"/>
                <w:szCs w:val="24"/>
                <w:lang w:eastAsia="en-US"/>
              </w:rPr>
            </w:pPr>
          </w:p>
          <w:p w14:paraId="2096E430" w14:textId="4A77E101" w:rsidR="00A0386A" w:rsidRDefault="00A0386A" w:rsidP="00A0386A">
            <w:pPr>
              <w:autoSpaceDE w:val="0"/>
              <w:autoSpaceDN w:val="0"/>
              <w:adjustRightInd w:val="0"/>
              <w:jc w:val="both"/>
              <w:rPr>
                <w:rFonts w:ascii="Blogger Sans" w:eastAsia="Calibri" w:hAnsi="Blogger Sans" w:cs="Arial"/>
                <w:szCs w:val="24"/>
                <w:lang w:eastAsia="en-US"/>
              </w:rPr>
            </w:pPr>
            <w:r>
              <w:rPr>
                <w:rFonts w:ascii="Blogger Sans" w:eastAsia="Calibri" w:hAnsi="Blogger Sans" w:cs="Arial"/>
                <w:color w:val="000000"/>
                <w:szCs w:val="24"/>
                <w:lang w:eastAsia="en-US"/>
              </w:rPr>
              <w:t>Für die</w:t>
            </w:r>
            <w:r w:rsidR="00E63062">
              <w:rPr>
                <w:rFonts w:ascii="Blogger Sans" w:eastAsia="Calibri" w:hAnsi="Blogger Sans" w:cs="Arial"/>
                <w:color w:val="000000"/>
                <w:szCs w:val="24"/>
                <w:lang w:eastAsia="en-US"/>
              </w:rPr>
              <w:t xml:space="preserve"> konkrete Kinderschutzarbeit </w:t>
            </w:r>
            <w:r w:rsidR="00E63062">
              <w:rPr>
                <w:rFonts w:ascii="Blogger Sans" w:eastAsia="Calibri" w:hAnsi="Blogger Sans" w:cs="Arial"/>
                <w:szCs w:val="24"/>
                <w:lang w:eastAsia="en-US"/>
              </w:rPr>
              <w:t>sind</w:t>
            </w:r>
            <w:r>
              <w:rPr>
                <w:rFonts w:ascii="Blogger Sans" w:eastAsia="Calibri" w:hAnsi="Blogger Sans" w:cs="Arial"/>
                <w:szCs w:val="24"/>
                <w:lang w:eastAsia="en-US"/>
              </w:rPr>
              <w:t xml:space="preserve"> echte Kinderrechte im Grundgesetz</w:t>
            </w:r>
            <w:r w:rsidR="00E63062">
              <w:rPr>
                <w:rFonts w:ascii="Blogger Sans" w:eastAsia="Calibri" w:hAnsi="Blogger Sans" w:cs="Arial"/>
                <w:szCs w:val="24"/>
                <w:lang w:eastAsia="en-US"/>
              </w:rPr>
              <w:t xml:space="preserve"> eine unbedingte Voraussetzung</w:t>
            </w:r>
            <w:r>
              <w:rPr>
                <w:rFonts w:ascii="Blogger Sans" w:eastAsia="Calibri" w:hAnsi="Blogger Sans" w:cs="Arial"/>
                <w:szCs w:val="24"/>
                <w:lang w:eastAsia="en-US"/>
              </w:rPr>
              <w:t>. Kindern darf nicht nur rechtliches Gehör zustehen. Sie brauchen umfassende Beteiligungsrechte nicht nur in Strafverfahren, sondern auch in der Verwaltung. Wer Kinder wirksam schützen möchte, für den muss das Kindeswohl ein vorrangig zu</w:t>
            </w:r>
            <w:r w:rsidR="0072586E">
              <w:rPr>
                <w:rFonts w:ascii="Blogger Sans" w:eastAsia="Calibri" w:hAnsi="Blogger Sans" w:cs="Arial"/>
                <w:szCs w:val="24"/>
                <w:lang w:eastAsia="en-US"/>
              </w:rPr>
              <w:t xml:space="preserve"> </w:t>
            </w:r>
            <w:r>
              <w:rPr>
                <w:rFonts w:ascii="Blogger Sans" w:eastAsia="Calibri" w:hAnsi="Blogger Sans" w:cs="Arial"/>
                <w:szCs w:val="24"/>
                <w:lang w:eastAsia="en-US"/>
              </w:rPr>
              <w:t xml:space="preserve">berücksichtigender Gesichtspunkt sein. Und für eine kinderfreundliche Gesellschaft brauchen wir eine </w:t>
            </w:r>
            <w:r w:rsidR="0072586E">
              <w:rPr>
                <w:rFonts w:ascii="Blogger Sans" w:eastAsia="Calibri" w:hAnsi="Blogger Sans" w:cs="Arial"/>
                <w:szCs w:val="24"/>
                <w:lang w:eastAsia="en-US"/>
              </w:rPr>
              <w:t>Verpflichtung des Staates, für kindgerechte Lebensbedingungen Sorge zu tragen. Das alles wird durch den Vorschlag der Bundesreg</w:t>
            </w:r>
            <w:r w:rsidR="00E63062">
              <w:rPr>
                <w:rFonts w:ascii="Blogger Sans" w:eastAsia="Calibri" w:hAnsi="Blogger Sans" w:cs="Arial"/>
                <w:szCs w:val="24"/>
                <w:lang w:eastAsia="en-US"/>
              </w:rPr>
              <w:t>ierung nicht eingelöst.</w:t>
            </w:r>
          </w:p>
          <w:p w14:paraId="7E382713" w14:textId="4B40035B" w:rsidR="0072586E" w:rsidRDefault="0072586E" w:rsidP="00A0386A">
            <w:pPr>
              <w:autoSpaceDE w:val="0"/>
              <w:autoSpaceDN w:val="0"/>
              <w:adjustRightInd w:val="0"/>
              <w:jc w:val="both"/>
              <w:rPr>
                <w:rFonts w:ascii="Blogger Sans" w:eastAsia="Calibri" w:hAnsi="Blogger Sans" w:cs="Arial"/>
                <w:szCs w:val="24"/>
                <w:lang w:eastAsia="en-US"/>
              </w:rPr>
            </w:pPr>
          </w:p>
          <w:p w14:paraId="71CD92D9" w14:textId="5530394D" w:rsidR="0072586E" w:rsidRPr="00A0386A" w:rsidRDefault="0072586E" w:rsidP="00A0386A">
            <w:pPr>
              <w:autoSpaceDE w:val="0"/>
              <w:autoSpaceDN w:val="0"/>
              <w:adjustRightInd w:val="0"/>
              <w:jc w:val="both"/>
              <w:rPr>
                <w:rFonts w:ascii="Blogger Sans" w:eastAsia="Calibri" w:hAnsi="Blogger Sans" w:cs="Arial"/>
                <w:szCs w:val="24"/>
                <w:lang w:eastAsia="en-US"/>
              </w:rPr>
            </w:pPr>
            <w:r w:rsidRPr="0072586E">
              <w:rPr>
                <w:rFonts w:ascii="Blogger Sans" w:eastAsia="Calibri" w:hAnsi="Blogger Sans" w:cs="Arial"/>
                <w:szCs w:val="24"/>
                <w:lang w:eastAsia="en-US"/>
              </w:rPr>
              <w:t>Der gemeinsame Appell „Kinderrechte ins Grundgesetz – aber richtig!“ mit einer Liste aller</w:t>
            </w:r>
            <w:r w:rsidR="004706C3">
              <w:rPr>
                <w:rFonts w:ascii="Blogger Sans" w:eastAsia="Calibri" w:hAnsi="Blogger Sans" w:cs="Arial"/>
                <w:szCs w:val="24"/>
                <w:lang w:eastAsia="en-US"/>
              </w:rPr>
              <w:t xml:space="preserve"> unterzeichne</w:t>
            </w:r>
            <w:r w:rsidR="00E63062">
              <w:rPr>
                <w:rFonts w:ascii="Blogger Sans" w:eastAsia="Calibri" w:hAnsi="Blogger Sans" w:cs="Arial"/>
                <w:szCs w:val="24"/>
                <w:lang w:eastAsia="en-US"/>
              </w:rPr>
              <w:t>n</w:t>
            </w:r>
            <w:bookmarkStart w:id="0" w:name="_GoBack"/>
            <w:bookmarkEnd w:id="0"/>
            <w:r w:rsidR="004706C3">
              <w:rPr>
                <w:rFonts w:ascii="Blogger Sans" w:eastAsia="Calibri" w:hAnsi="Blogger Sans" w:cs="Arial"/>
                <w:szCs w:val="24"/>
                <w:lang w:eastAsia="en-US"/>
              </w:rPr>
              <w:t>den</w:t>
            </w:r>
            <w:r w:rsidRPr="0072586E">
              <w:rPr>
                <w:rFonts w:ascii="Blogger Sans" w:eastAsia="Calibri" w:hAnsi="Blogger Sans" w:cs="Arial"/>
                <w:szCs w:val="24"/>
                <w:lang w:eastAsia="en-US"/>
              </w:rPr>
              <w:t xml:space="preserve"> Organisationen kann </w:t>
            </w:r>
            <w:hyperlink r:id="rId8" w:history="1">
              <w:r w:rsidR="004706C3" w:rsidRPr="004706C3">
                <w:rPr>
                  <w:rStyle w:val="Hyperlink"/>
                  <w:rFonts w:ascii="Blogger Sans" w:eastAsia="Calibri" w:hAnsi="Blogger Sans" w:cs="Arial"/>
                  <w:szCs w:val="24"/>
                  <w:lang w:eastAsia="en-US"/>
                </w:rPr>
                <w:t>hier</w:t>
              </w:r>
            </w:hyperlink>
            <w:r w:rsidRPr="0072586E">
              <w:rPr>
                <w:rFonts w:ascii="Blogger Sans" w:eastAsia="Calibri" w:hAnsi="Blogger Sans" w:cs="Arial"/>
                <w:szCs w:val="24"/>
                <w:lang w:eastAsia="en-US"/>
              </w:rPr>
              <w:t xml:space="preserve"> heruntergeladen werden.</w:t>
            </w:r>
          </w:p>
          <w:p w14:paraId="7E31CCCC" w14:textId="3FC377E5" w:rsidR="008157A5" w:rsidRPr="008157A5" w:rsidRDefault="008157A5" w:rsidP="00F669F0">
            <w:pPr>
              <w:rPr>
                <w:rFonts w:ascii="Blogger Sans" w:hAnsi="Blogger Sans"/>
                <w:sz w:val="22"/>
                <w:szCs w:val="22"/>
              </w:rPr>
            </w:pPr>
          </w:p>
          <w:p w14:paraId="578A9C54" w14:textId="77777777" w:rsidR="003444CD" w:rsidRPr="006E6BD3" w:rsidRDefault="00DE7405" w:rsidP="00DE7405">
            <w:pPr>
              <w:autoSpaceDE w:val="0"/>
              <w:autoSpaceDN w:val="0"/>
              <w:adjustRightInd w:val="0"/>
              <w:spacing w:after="120"/>
              <w:ind w:left="-108"/>
              <w:jc w:val="both"/>
              <w:rPr>
                <w:rFonts w:ascii="Blogger Sans" w:eastAsia="MetaBook" w:hAnsi="Blogger Sans" w:cs="MetaBook"/>
                <w:sz w:val="22"/>
                <w:szCs w:val="22"/>
              </w:rPr>
            </w:pPr>
            <w:r>
              <w:rPr>
                <w:rFonts w:ascii="Blogger Sans" w:hAnsi="Blogger Sans"/>
                <w:sz w:val="22"/>
                <w:szCs w:val="22"/>
              </w:rPr>
              <w:t xml:space="preserve"> </w:t>
            </w:r>
            <w:r w:rsidR="000C6F32" w:rsidRPr="006E6BD3">
              <w:rPr>
                <w:rFonts w:ascii="Blogger Sans" w:hAnsi="Blogger Sans"/>
                <w:sz w:val="22"/>
                <w:szCs w:val="22"/>
              </w:rPr>
              <w:t>______</w:t>
            </w:r>
            <w:r w:rsidR="00BF55DA" w:rsidRPr="006E6BD3">
              <w:rPr>
                <w:rFonts w:ascii="Blogger Sans" w:hAnsi="Blogger Sans"/>
                <w:sz w:val="22"/>
                <w:szCs w:val="22"/>
              </w:rPr>
              <w:t>______________________</w:t>
            </w:r>
            <w:r w:rsidR="00745080">
              <w:rPr>
                <w:rFonts w:ascii="Blogger Sans" w:hAnsi="Blogger Sans"/>
                <w:sz w:val="22"/>
                <w:szCs w:val="22"/>
              </w:rPr>
              <w:t>______________________________</w:t>
            </w:r>
          </w:p>
          <w:p w14:paraId="7B9C23D8" w14:textId="77777777" w:rsidR="0007565A" w:rsidRPr="00745080" w:rsidRDefault="008E64F9" w:rsidP="00745080">
            <w:pPr>
              <w:ind w:left="-108" w:right="34"/>
              <w:jc w:val="center"/>
              <w:rPr>
                <w:rFonts w:ascii="Blogger Sans" w:hAnsi="Blogger Sans"/>
                <w:sz w:val="20"/>
              </w:rPr>
            </w:pPr>
            <w:r>
              <w:rPr>
                <w:rFonts w:ascii="Blogger Sans" w:hAnsi="Blogger Sans"/>
                <w:sz w:val="20"/>
              </w:rPr>
              <w:t xml:space="preserve">Der </w:t>
            </w:r>
            <w:r w:rsidR="0007565A" w:rsidRPr="00745080">
              <w:rPr>
                <w:rFonts w:ascii="Blogger Sans" w:hAnsi="Blogger Sans"/>
                <w:sz w:val="20"/>
              </w:rPr>
              <w:t>Kinderschutzbund (DKSB) – Für die Zukunft aller Kinder!</w:t>
            </w:r>
          </w:p>
          <w:p w14:paraId="301813CD" w14:textId="77777777" w:rsidR="007E1306" w:rsidRPr="00745080" w:rsidRDefault="0007565A" w:rsidP="008E64F9">
            <w:pPr>
              <w:tabs>
                <w:tab w:val="left" w:pos="34"/>
              </w:tabs>
              <w:ind w:left="-108" w:right="34"/>
              <w:jc w:val="center"/>
              <w:rPr>
                <w:rFonts w:ascii="Blogger Sans" w:hAnsi="Blogger Sans"/>
                <w:sz w:val="20"/>
              </w:rPr>
            </w:pPr>
            <w:r w:rsidRPr="00745080">
              <w:rPr>
                <w:rFonts w:ascii="Blogger Sans" w:hAnsi="Blogger Sans"/>
                <w:sz w:val="20"/>
              </w:rPr>
              <w:t xml:space="preserve">Der </w:t>
            </w:r>
            <w:r w:rsidR="008E64F9">
              <w:rPr>
                <w:rFonts w:ascii="Blogger Sans" w:hAnsi="Blogger Sans"/>
                <w:sz w:val="20"/>
              </w:rPr>
              <w:t>Kinderschutzbund</w:t>
            </w:r>
            <w:r w:rsidRPr="00745080">
              <w:rPr>
                <w:rFonts w:ascii="Blogger Sans" w:hAnsi="Blogger Sans"/>
                <w:sz w:val="20"/>
              </w:rPr>
              <w:t>, gegründet 1953, ist mit 50.000 Mitgliedern in über 400 Ortsverbänden die größte Kinderschutzorganisation Deutschlands. Der DKSB setzt sich für die Interessen von Kindern sowie für Veränderungen in Politik und Gesellschaft ein. Schwerpunkte seiner Arbeit sind Kinderrechte, Kinder in Armut, Gewalt gegen</w:t>
            </w:r>
            <w:r w:rsidR="00745080" w:rsidRPr="00745080">
              <w:rPr>
                <w:rFonts w:ascii="Blogger Sans" w:hAnsi="Blogger Sans"/>
                <w:sz w:val="20"/>
              </w:rPr>
              <w:t xml:space="preserve"> Kinder sowie Kinder und </w:t>
            </w:r>
            <w:r w:rsidR="00B265CF" w:rsidRPr="00745080">
              <w:rPr>
                <w:rFonts w:ascii="Blogger Sans" w:hAnsi="Blogger Sans"/>
                <w:sz w:val="20"/>
              </w:rPr>
              <w:t>Medien</w:t>
            </w:r>
            <w:r w:rsidR="008E64F9">
              <w:rPr>
                <w:rFonts w:ascii="Blogger Sans" w:hAnsi="Blogger Sans"/>
                <w:sz w:val="20"/>
              </w:rPr>
              <w:t>.</w:t>
            </w:r>
          </w:p>
        </w:tc>
        <w:tc>
          <w:tcPr>
            <w:tcW w:w="2693" w:type="dxa"/>
            <w:tcBorders>
              <w:top w:val="nil"/>
              <w:left w:val="nil"/>
              <w:bottom w:val="nil"/>
              <w:right w:val="nil"/>
            </w:tcBorders>
          </w:tcPr>
          <w:tbl>
            <w:tblPr>
              <w:tblStyle w:val="Tabellenraster"/>
              <w:tblW w:w="10798" w:type="dxa"/>
              <w:tblLayout w:type="fixed"/>
              <w:tblLook w:val="04A0" w:firstRow="1" w:lastRow="0" w:firstColumn="1" w:lastColumn="0" w:noHBand="0" w:noVBand="1"/>
            </w:tblPr>
            <w:tblGrid>
              <w:gridCol w:w="10798"/>
            </w:tblGrid>
            <w:tr w:rsidR="00402EB1" w:rsidRPr="006E6BD3" w14:paraId="4C36D7E5" w14:textId="77777777" w:rsidTr="005129D7">
              <w:trPr>
                <w:trHeight w:val="12157"/>
              </w:trPr>
              <w:tc>
                <w:tcPr>
                  <w:tcW w:w="10798" w:type="dxa"/>
                  <w:tcBorders>
                    <w:top w:val="nil"/>
                    <w:left w:val="nil"/>
                    <w:bottom w:val="nil"/>
                    <w:right w:val="nil"/>
                  </w:tcBorders>
                </w:tcPr>
                <w:p w14:paraId="26BC5C8B" w14:textId="77777777" w:rsidR="00402EB1" w:rsidRPr="00745080" w:rsidRDefault="00516335" w:rsidP="008E64F9">
                  <w:pPr>
                    <w:pStyle w:val="berschrift1"/>
                    <w:spacing w:after="100"/>
                    <w:outlineLvl w:val="0"/>
                    <w:rPr>
                      <w:rFonts w:ascii="Blogger Sans" w:hAnsi="Blogger Sans"/>
                      <w:b/>
                      <w:sz w:val="22"/>
                      <w:szCs w:val="22"/>
                    </w:rPr>
                  </w:pPr>
                  <w:r w:rsidRPr="006E6BD3">
                    <w:rPr>
                      <w:rFonts w:ascii="Blogger Sans" w:hAnsi="Blogger Sans"/>
                      <w:b/>
                      <w:sz w:val="22"/>
                      <w:szCs w:val="22"/>
                    </w:rPr>
                    <w:br/>
                  </w:r>
                  <w:r w:rsidR="00402EB1" w:rsidRPr="006E6BD3">
                    <w:rPr>
                      <w:rFonts w:ascii="Blogger Sans" w:hAnsi="Blogger Sans"/>
                      <w:b/>
                      <w:sz w:val="22"/>
                      <w:szCs w:val="22"/>
                    </w:rPr>
                    <w:t>De</w:t>
                  </w:r>
                  <w:r w:rsidR="00485440">
                    <w:rPr>
                      <w:rFonts w:ascii="Blogger Sans" w:hAnsi="Blogger Sans"/>
                      <w:b/>
                      <w:sz w:val="22"/>
                      <w:szCs w:val="22"/>
                    </w:rPr>
                    <w:t xml:space="preserve">utscher </w:t>
                  </w:r>
                  <w:r w:rsidR="00402EB1" w:rsidRPr="006E6BD3">
                    <w:rPr>
                      <w:rFonts w:ascii="Blogger Sans" w:hAnsi="Blogger Sans"/>
                      <w:b/>
                      <w:sz w:val="22"/>
                      <w:szCs w:val="22"/>
                    </w:rPr>
                    <w:br/>
                    <w:t>Kinderschutzbund</w:t>
                  </w:r>
                  <w:r w:rsidR="008E64F9">
                    <w:rPr>
                      <w:rFonts w:ascii="Blogger Sans" w:hAnsi="Blogger Sans"/>
                      <w:b/>
                      <w:sz w:val="22"/>
                      <w:szCs w:val="22"/>
                    </w:rPr>
                    <w:br/>
                  </w:r>
                  <w:r w:rsidR="00402EB1" w:rsidRPr="00745080">
                    <w:rPr>
                      <w:rFonts w:ascii="Blogger Sans" w:hAnsi="Blogger Sans"/>
                      <w:b/>
                      <w:sz w:val="22"/>
                      <w:szCs w:val="22"/>
                    </w:rPr>
                    <w:t>Bundesverband e.V.</w:t>
                  </w:r>
                </w:p>
                <w:p w14:paraId="2336F566" w14:textId="77777777" w:rsidR="00402EB1" w:rsidRPr="006E6BD3" w:rsidRDefault="00402EB1" w:rsidP="00DD521D">
                  <w:pPr>
                    <w:spacing w:before="100"/>
                    <w:rPr>
                      <w:rFonts w:ascii="Blogger Sans" w:hAnsi="Blogger Sans"/>
                      <w:sz w:val="22"/>
                      <w:szCs w:val="22"/>
                    </w:rPr>
                  </w:pPr>
                  <w:r w:rsidRPr="006E6BD3">
                    <w:rPr>
                      <w:rFonts w:ascii="Blogger Sans" w:hAnsi="Blogger Sans"/>
                      <w:sz w:val="22"/>
                      <w:szCs w:val="22"/>
                    </w:rPr>
                    <w:t>Ansprechpartnerin:</w:t>
                  </w:r>
                  <w:r w:rsidRPr="006E6BD3">
                    <w:rPr>
                      <w:rFonts w:ascii="Blogger Sans" w:hAnsi="Blogger Sans"/>
                      <w:sz w:val="22"/>
                      <w:szCs w:val="22"/>
                    </w:rPr>
                    <w:br/>
                  </w:r>
                  <w:r w:rsidR="008E28BD">
                    <w:rPr>
                      <w:rFonts w:ascii="Blogger Sans" w:hAnsi="Blogger Sans"/>
                      <w:sz w:val="22"/>
                      <w:szCs w:val="22"/>
                    </w:rPr>
                    <w:t>Juliane Wlodarczak</w:t>
                  </w:r>
                </w:p>
                <w:p w14:paraId="0E7106AD" w14:textId="77777777" w:rsidR="00402EB1" w:rsidRPr="006E6BD3" w:rsidRDefault="00402EB1" w:rsidP="00DD521D">
                  <w:pPr>
                    <w:spacing w:before="100"/>
                    <w:rPr>
                      <w:rFonts w:ascii="Blogger Sans" w:hAnsi="Blogger Sans"/>
                      <w:sz w:val="22"/>
                      <w:szCs w:val="22"/>
                    </w:rPr>
                  </w:pPr>
                  <w:r w:rsidRPr="006E6BD3">
                    <w:rPr>
                      <w:rFonts w:ascii="Blogger Sans" w:hAnsi="Blogger Sans"/>
                      <w:sz w:val="22"/>
                      <w:szCs w:val="22"/>
                    </w:rPr>
                    <w:t>Schöneberger Str. 15</w:t>
                  </w:r>
                </w:p>
                <w:p w14:paraId="2119CC4D" w14:textId="77777777" w:rsidR="00402EB1" w:rsidRPr="006E6BD3" w:rsidRDefault="00402EB1" w:rsidP="00DD521D">
                  <w:pPr>
                    <w:spacing w:after="100"/>
                    <w:rPr>
                      <w:rFonts w:ascii="Blogger Sans" w:hAnsi="Blogger Sans"/>
                      <w:sz w:val="22"/>
                      <w:szCs w:val="22"/>
                    </w:rPr>
                  </w:pPr>
                  <w:r w:rsidRPr="006E6BD3">
                    <w:rPr>
                      <w:rFonts w:ascii="Blogger Sans" w:hAnsi="Blogger Sans"/>
                      <w:sz w:val="22"/>
                      <w:szCs w:val="22"/>
                    </w:rPr>
                    <w:t>10963 Berlin</w:t>
                  </w:r>
                </w:p>
                <w:p w14:paraId="75BF7B50" w14:textId="77777777" w:rsidR="00402EB1" w:rsidRPr="006E6BD3" w:rsidRDefault="00402EB1" w:rsidP="00DD521D">
                  <w:pPr>
                    <w:rPr>
                      <w:rFonts w:ascii="Blogger Sans" w:hAnsi="Blogger Sans"/>
                      <w:sz w:val="22"/>
                      <w:szCs w:val="22"/>
                    </w:rPr>
                  </w:pPr>
                  <w:r w:rsidRPr="006E6BD3">
                    <w:rPr>
                      <w:rFonts w:ascii="Blogger Sans" w:hAnsi="Blogger Sans"/>
                      <w:sz w:val="22"/>
                      <w:szCs w:val="22"/>
                    </w:rPr>
                    <w:t>Telefon (030) 21 48 09-2</w:t>
                  </w:r>
                  <w:r w:rsidR="008E28BD">
                    <w:rPr>
                      <w:rFonts w:ascii="Blogger Sans" w:hAnsi="Blogger Sans"/>
                      <w:sz w:val="22"/>
                      <w:szCs w:val="22"/>
                    </w:rPr>
                    <w:t>0</w:t>
                  </w:r>
                </w:p>
                <w:p w14:paraId="4DEAA7FE" w14:textId="77777777" w:rsidR="00402EB1" w:rsidRPr="006E6BD3" w:rsidRDefault="00402EB1" w:rsidP="00DD521D">
                  <w:pPr>
                    <w:rPr>
                      <w:rFonts w:ascii="Blogger Sans" w:hAnsi="Blogger Sans"/>
                      <w:sz w:val="22"/>
                      <w:szCs w:val="22"/>
                    </w:rPr>
                  </w:pPr>
                  <w:r w:rsidRPr="006E6BD3">
                    <w:rPr>
                      <w:rFonts w:ascii="Blogger Sans" w:hAnsi="Blogger Sans"/>
                      <w:sz w:val="22"/>
                      <w:szCs w:val="22"/>
                    </w:rPr>
                    <w:t xml:space="preserve">Fax </w:t>
                  </w:r>
                  <w:r w:rsidRPr="006E6BD3">
                    <w:rPr>
                      <w:rFonts w:ascii="Blogger Sans" w:hAnsi="Blogger Sans"/>
                      <w:sz w:val="22"/>
                      <w:szCs w:val="22"/>
                    </w:rPr>
                    <w:tab/>
                    <w:t>(030) 21 48 09-99</w:t>
                  </w:r>
                </w:p>
                <w:p w14:paraId="3E3BA5E6" w14:textId="77777777" w:rsidR="00402EB1" w:rsidRPr="006E6BD3" w:rsidRDefault="00402EB1" w:rsidP="00DD521D">
                  <w:pPr>
                    <w:rPr>
                      <w:rFonts w:ascii="Blogger Sans" w:hAnsi="Blogger Sans"/>
                      <w:sz w:val="22"/>
                      <w:szCs w:val="22"/>
                    </w:rPr>
                  </w:pPr>
                  <w:r w:rsidRPr="006E6BD3">
                    <w:rPr>
                      <w:rFonts w:ascii="Blogger Sans" w:hAnsi="Blogger Sans"/>
                      <w:sz w:val="22"/>
                      <w:szCs w:val="22"/>
                    </w:rPr>
                    <w:t xml:space="preserve">Email </w:t>
                  </w:r>
                  <w:r w:rsidRPr="006E6BD3">
                    <w:rPr>
                      <w:rFonts w:ascii="Blogger Sans" w:hAnsi="Blogger Sans"/>
                      <w:sz w:val="22"/>
                      <w:szCs w:val="22"/>
                    </w:rPr>
                    <w:tab/>
                  </w:r>
                  <w:r w:rsidR="008E28BD">
                    <w:rPr>
                      <w:rFonts w:ascii="Blogger Sans" w:hAnsi="Blogger Sans"/>
                      <w:sz w:val="22"/>
                      <w:szCs w:val="22"/>
                    </w:rPr>
                    <w:t>wlodarczak</w:t>
                  </w:r>
                  <w:r w:rsidRPr="006E6BD3">
                    <w:rPr>
                      <w:rFonts w:ascii="Blogger Sans" w:hAnsi="Blogger Sans"/>
                      <w:sz w:val="22"/>
                      <w:szCs w:val="22"/>
                    </w:rPr>
                    <w:t xml:space="preserve">@dksb.de </w:t>
                  </w:r>
                </w:p>
                <w:p w14:paraId="11582E3E" w14:textId="77777777" w:rsidR="00402EB1" w:rsidRPr="006E6BD3" w:rsidRDefault="00402EB1" w:rsidP="00DD521D">
                  <w:pPr>
                    <w:rPr>
                      <w:rFonts w:ascii="Blogger Sans" w:hAnsi="Blogger Sans"/>
                      <w:sz w:val="22"/>
                      <w:szCs w:val="22"/>
                    </w:rPr>
                  </w:pPr>
                  <w:r w:rsidRPr="006E6BD3">
                    <w:rPr>
                      <w:rFonts w:ascii="Blogger Sans" w:hAnsi="Blogger Sans"/>
                      <w:sz w:val="22"/>
                      <w:szCs w:val="22"/>
                    </w:rPr>
                    <w:t>www.dksb.de</w:t>
                  </w:r>
                </w:p>
                <w:p w14:paraId="7EF2B126" w14:textId="77777777" w:rsidR="00402EB1" w:rsidRPr="006E6BD3" w:rsidRDefault="00402EB1" w:rsidP="00DD521D">
                  <w:pPr>
                    <w:rPr>
                      <w:rFonts w:ascii="Blogger Sans" w:hAnsi="Blogger Sans"/>
                      <w:sz w:val="22"/>
                      <w:szCs w:val="22"/>
                    </w:rPr>
                  </w:pPr>
                </w:p>
                <w:p w14:paraId="3F82FA96" w14:textId="77777777" w:rsidR="000E7EDD" w:rsidRPr="006E6BD3" w:rsidRDefault="00AD60E1" w:rsidP="000E7EDD">
                  <w:pPr>
                    <w:ind w:left="176"/>
                    <w:rPr>
                      <w:rFonts w:ascii="Blogger Sans" w:hAnsi="Blogger Sans"/>
                      <w:sz w:val="22"/>
                      <w:szCs w:val="22"/>
                    </w:rPr>
                  </w:pPr>
                  <w:r w:rsidRPr="006E6BD3">
                    <w:rPr>
                      <w:rFonts w:ascii="Blogger Sans" w:hAnsi="Blogger Sans"/>
                      <w:sz w:val="22"/>
                      <w:szCs w:val="22"/>
                    </w:rPr>
                    <w:t xml:space="preserve"> </w:t>
                  </w:r>
                </w:p>
                <w:p w14:paraId="1ED42908" w14:textId="77777777" w:rsidR="000E7EDD" w:rsidRPr="006E6BD3" w:rsidRDefault="000E7EDD" w:rsidP="000E7EDD">
                  <w:pPr>
                    <w:rPr>
                      <w:rFonts w:ascii="Blogger Sans" w:hAnsi="Blogger Sans"/>
                      <w:sz w:val="22"/>
                      <w:szCs w:val="22"/>
                    </w:rPr>
                  </w:pPr>
                </w:p>
              </w:tc>
            </w:tr>
          </w:tbl>
          <w:p w14:paraId="6F054AAC" w14:textId="77777777" w:rsidR="007E1306" w:rsidRPr="006E6BD3" w:rsidRDefault="007E1306" w:rsidP="00402EB1">
            <w:pPr>
              <w:rPr>
                <w:rFonts w:ascii="Blogger Sans" w:hAnsi="Blogger Sans"/>
                <w:sz w:val="22"/>
                <w:szCs w:val="22"/>
              </w:rPr>
            </w:pPr>
          </w:p>
        </w:tc>
      </w:tr>
    </w:tbl>
    <w:p w14:paraId="02B21661" w14:textId="77777777" w:rsidR="00A275C5" w:rsidRPr="006E6BD3" w:rsidRDefault="00A275C5" w:rsidP="00994F73">
      <w:pPr>
        <w:tabs>
          <w:tab w:val="left" w:pos="1650"/>
        </w:tabs>
        <w:rPr>
          <w:rFonts w:ascii="Blogger Sans" w:hAnsi="Blogger Sans"/>
          <w:sz w:val="22"/>
          <w:szCs w:val="22"/>
        </w:rPr>
      </w:pPr>
    </w:p>
    <w:sectPr w:rsidR="00A275C5" w:rsidRPr="006E6BD3" w:rsidSect="008A3C6C">
      <w:headerReference w:type="default" r:id="rId9"/>
      <w:pgSz w:w="11906" w:h="16838"/>
      <w:pgMar w:top="141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8A232" w14:textId="77777777" w:rsidR="001367DD" w:rsidRDefault="001367DD" w:rsidP="00C56DD0">
      <w:r>
        <w:separator/>
      </w:r>
    </w:p>
  </w:endnote>
  <w:endnote w:type="continuationSeparator" w:id="0">
    <w:p w14:paraId="487600D1" w14:textId="77777777" w:rsidR="001367DD" w:rsidRDefault="001367DD" w:rsidP="00C5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ogger Sans">
    <w:altName w:val="Calibri"/>
    <w:panose1 w:val="00000000000000000000"/>
    <w:charset w:val="00"/>
    <w:family w:val="modern"/>
    <w:notTrueType/>
    <w:pitch w:val="variable"/>
    <w:sig w:usb0="A000022F" w:usb1="5200606A" w:usb2="14000000" w:usb3="00000000" w:csb0="00000097"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PlusBol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etaBook">
    <w:altName w:val="Calibri"/>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DC4F0" w14:textId="77777777" w:rsidR="001367DD" w:rsidRDefault="001367DD" w:rsidP="00C56DD0">
      <w:r>
        <w:separator/>
      </w:r>
    </w:p>
  </w:footnote>
  <w:footnote w:type="continuationSeparator" w:id="0">
    <w:p w14:paraId="5292CE6C" w14:textId="77777777" w:rsidR="001367DD" w:rsidRDefault="001367DD" w:rsidP="00C56D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F74C8" w14:textId="77777777" w:rsidR="00C56DD0" w:rsidRDefault="00745080">
    <w:pPr>
      <w:pStyle w:val="Kopfzeile"/>
    </w:pPr>
    <w:r>
      <w:t xml:space="preserve">                                                                                               </w:t>
    </w:r>
    <w:r>
      <w:rPr>
        <w:noProof/>
      </w:rPr>
      <w:drawing>
        <wp:inline distT="0" distB="0" distL="0" distR="0" wp14:anchorId="6F568273" wp14:editId="64D76246">
          <wp:extent cx="2838450" cy="10287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317E"/>
    <w:multiLevelType w:val="hybridMultilevel"/>
    <w:tmpl w:val="C45C8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671B6D"/>
    <w:multiLevelType w:val="hybridMultilevel"/>
    <w:tmpl w:val="1EF649B4"/>
    <w:lvl w:ilvl="0" w:tplc="61846F2A">
      <w:numFmt w:val="bullet"/>
      <w:lvlText w:val="-"/>
      <w:lvlJc w:val="left"/>
      <w:pPr>
        <w:ind w:left="1065" w:hanging="705"/>
      </w:pPr>
      <w:rPr>
        <w:rFonts w:ascii="Blogger Sans" w:eastAsia="Times" w:hAnsi="Blogger 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8F3935"/>
    <w:multiLevelType w:val="hybridMultilevel"/>
    <w:tmpl w:val="C4F0A2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AD1E10"/>
    <w:multiLevelType w:val="hybridMultilevel"/>
    <w:tmpl w:val="91B0817A"/>
    <w:lvl w:ilvl="0" w:tplc="9E50E374">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D0"/>
    <w:rsid w:val="00000BBB"/>
    <w:rsid w:val="000047E5"/>
    <w:rsid w:val="00012B8F"/>
    <w:rsid w:val="0001330E"/>
    <w:rsid w:val="00025373"/>
    <w:rsid w:val="00030696"/>
    <w:rsid w:val="00035110"/>
    <w:rsid w:val="00035F22"/>
    <w:rsid w:val="000505F1"/>
    <w:rsid w:val="00052DBD"/>
    <w:rsid w:val="00054F38"/>
    <w:rsid w:val="00061382"/>
    <w:rsid w:val="00061453"/>
    <w:rsid w:val="0007565A"/>
    <w:rsid w:val="00077AFF"/>
    <w:rsid w:val="00080DB6"/>
    <w:rsid w:val="0008637A"/>
    <w:rsid w:val="000915BA"/>
    <w:rsid w:val="00092F59"/>
    <w:rsid w:val="000A2597"/>
    <w:rsid w:val="000B0839"/>
    <w:rsid w:val="000B1725"/>
    <w:rsid w:val="000B2718"/>
    <w:rsid w:val="000B6591"/>
    <w:rsid w:val="000C24E1"/>
    <w:rsid w:val="000C4C48"/>
    <w:rsid w:val="000C6F32"/>
    <w:rsid w:val="000D0F1D"/>
    <w:rsid w:val="000D2C42"/>
    <w:rsid w:val="000E49E1"/>
    <w:rsid w:val="000E585A"/>
    <w:rsid w:val="000E6CB3"/>
    <w:rsid w:val="000E7953"/>
    <w:rsid w:val="000E7EDD"/>
    <w:rsid w:val="000F0A09"/>
    <w:rsid w:val="000F4AE1"/>
    <w:rsid w:val="000F5432"/>
    <w:rsid w:val="001122DC"/>
    <w:rsid w:val="00113386"/>
    <w:rsid w:val="00120501"/>
    <w:rsid w:val="00123D16"/>
    <w:rsid w:val="0013380A"/>
    <w:rsid w:val="00134564"/>
    <w:rsid w:val="00134C97"/>
    <w:rsid w:val="001367DD"/>
    <w:rsid w:val="0014106A"/>
    <w:rsid w:val="00142C2F"/>
    <w:rsid w:val="001436FB"/>
    <w:rsid w:val="00156E23"/>
    <w:rsid w:val="00160B12"/>
    <w:rsid w:val="00164115"/>
    <w:rsid w:val="00165971"/>
    <w:rsid w:val="00166C5A"/>
    <w:rsid w:val="0018386A"/>
    <w:rsid w:val="0019183D"/>
    <w:rsid w:val="00192CAA"/>
    <w:rsid w:val="00195EC6"/>
    <w:rsid w:val="001A6B19"/>
    <w:rsid w:val="001B67D3"/>
    <w:rsid w:val="001C5954"/>
    <w:rsid w:val="001D1FF4"/>
    <w:rsid w:val="001E2BF9"/>
    <w:rsid w:val="001E5E9E"/>
    <w:rsid w:val="001F29C0"/>
    <w:rsid w:val="001F4239"/>
    <w:rsid w:val="001F78E7"/>
    <w:rsid w:val="002062FD"/>
    <w:rsid w:val="00206E57"/>
    <w:rsid w:val="00212E35"/>
    <w:rsid w:val="00213D3F"/>
    <w:rsid w:val="002178C0"/>
    <w:rsid w:val="00223F41"/>
    <w:rsid w:val="00226703"/>
    <w:rsid w:val="002467F3"/>
    <w:rsid w:val="00247BF7"/>
    <w:rsid w:val="00255DC2"/>
    <w:rsid w:val="00261B76"/>
    <w:rsid w:val="00263B62"/>
    <w:rsid w:val="00266879"/>
    <w:rsid w:val="002748B0"/>
    <w:rsid w:val="00285CB7"/>
    <w:rsid w:val="00286AB0"/>
    <w:rsid w:val="00293E83"/>
    <w:rsid w:val="002959C5"/>
    <w:rsid w:val="002A04ED"/>
    <w:rsid w:val="002A17A4"/>
    <w:rsid w:val="002A1FE7"/>
    <w:rsid w:val="002B1EFD"/>
    <w:rsid w:val="002C05FE"/>
    <w:rsid w:val="002D2663"/>
    <w:rsid w:val="002D34FF"/>
    <w:rsid w:val="002D3841"/>
    <w:rsid w:val="002D45AB"/>
    <w:rsid w:val="002D6A04"/>
    <w:rsid w:val="002E0547"/>
    <w:rsid w:val="002E217E"/>
    <w:rsid w:val="002E2713"/>
    <w:rsid w:val="002E55C8"/>
    <w:rsid w:val="002F7056"/>
    <w:rsid w:val="00302D44"/>
    <w:rsid w:val="00310058"/>
    <w:rsid w:val="00312AAE"/>
    <w:rsid w:val="0032396C"/>
    <w:rsid w:val="00326209"/>
    <w:rsid w:val="00327370"/>
    <w:rsid w:val="00341134"/>
    <w:rsid w:val="00341BDD"/>
    <w:rsid w:val="003444CD"/>
    <w:rsid w:val="00345A33"/>
    <w:rsid w:val="003606E6"/>
    <w:rsid w:val="00366DD4"/>
    <w:rsid w:val="00373CE9"/>
    <w:rsid w:val="00382301"/>
    <w:rsid w:val="003956C4"/>
    <w:rsid w:val="00396019"/>
    <w:rsid w:val="003A01D3"/>
    <w:rsid w:val="003A128A"/>
    <w:rsid w:val="003A3CAE"/>
    <w:rsid w:val="003C17EC"/>
    <w:rsid w:val="003C3665"/>
    <w:rsid w:val="003C41D5"/>
    <w:rsid w:val="003C4C39"/>
    <w:rsid w:val="003C7EE3"/>
    <w:rsid w:val="003D3581"/>
    <w:rsid w:val="003D41FF"/>
    <w:rsid w:val="003D6B84"/>
    <w:rsid w:val="003E516C"/>
    <w:rsid w:val="003E5BDD"/>
    <w:rsid w:val="003E7D7A"/>
    <w:rsid w:val="00402EB1"/>
    <w:rsid w:val="00406859"/>
    <w:rsid w:val="00420FD9"/>
    <w:rsid w:val="00427299"/>
    <w:rsid w:val="00443CF2"/>
    <w:rsid w:val="004440E1"/>
    <w:rsid w:val="004647EE"/>
    <w:rsid w:val="004706C3"/>
    <w:rsid w:val="00472B06"/>
    <w:rsid w:val="004838EA"/>
    <w:rsid w:val="00484F85"/>
    <w:rsid w:val="00485440"/>
    <w:rsid w:val="00494FAA"/>
    <w:rsid w:val="004A1AC9"/>
    <w:rsid w:val="004A7347"/>
    <w:rsid w:val="004B1EB7"/>
    <w:rsid w:val="004C3C3C"/>
    <w:rsid w:val="004C52FD"/>
    <w:rsid w:val="004C7CBC"/>
    <w:rsid w:val="004D1AE6"/>
    <w:rsid w:val="004D26B7"/>
    <w:rsid w:val="004D7E90"/>
    <w:rsid w:val="004E03F5"/>
    <w:rsid w:val="004E27AF"/>
    <w:rsid w:val="004E31A0"/>
    <w:rsid w:val="004F2D91"/>
    <w:rsid w:val="004F65C9"/>
    <w:rsid w:val="004F718C"/>
    <w:rsid w:val="00501A00"/>
    <w:rsid w:val="00502A1C"/>
    <w:rsid w:val="00502B5A"/>
    <w:rsid w:val="0051285C"/>
    <w:rsid w:val="005129D7"/>
    <w:rsid w:val="00516335"/>
    <w:rsid w:val="005233D7"/>
    <w:rsid w:val="005240BE"/>
    <w:rsid w:val="0053335B"/>
    <w:rsid w:val="00533FEE"/>
    <w:rsid w:val="00540F97"/>
    <w:rsid w:val="00552696"/>
    <w:rsid w:val="00552E94"/>
    <w:rsid w:val="00556F25"/>
    <w:rsid w:val="00570B09"/>
    <w:rsid w:val="00571323"/>
    <w:rsid w:val="00574859"/>
    <w:rsid w:val="005748F6"/>
    <w:rsid w:val="00594776"/>
    <w:rsid w:val="005A3BAF"/>
    <w:rsid w:val="005A4C9B"/>
    <w:rsid w:val="005C169A"/>
    <w:rsid w:val="005C581E"/>
    <w:rsid w:val="005C5ABC"/>
    <w:rsid w:val="005D08F6"/>
    <w:rsid w:val="005D18B3"/>
    <w:rsid w:val="005D610F"/>
    <w:rsid w:val="005E6A78"/>
    <w:rsid w:val="00613398"/>
    <w:rsid w:val="00613DAB"/>
    <w:rsid w:val="006216E6"/>
    <w:rsid w:val="00625183"/>
    <w:rsid w:val="00634E8C"/>
    <w:rsid w:val="00641D0A"/>
    <w:rsid w:val="006454EF"/>
    <w:rsid w:val="006475CE"/>
    <w:rsid w:val="006609BB"/>
    <w:rsid w:val="00660E6F"/>
    <w:rsid w:val="00662CAB"/>
    <w:rsid w:val="006827B7"/>
    <w:rsid w:val="0069460B"/>
    <w:rsid w:val="006955AB"/>
    <w:rsid w:val="006A424C"/>
    <w:rsid w:val="006A42CC"/>
    <w:rsid w:val="006A6D45"/>
    <w:rsid w:val="006C58F5"/>
    <w:rsid w:val="006E1CDF"/>
    <w:rsid w:val="006E4513"/>
    <w:rsid w:val="006E66FF"/>
    <w:rsid w:val="006E6BD3"/>
    <w:rsid w:val="006F4E43"/>
    <w:rsid w:val="006F6773"/>
    <w:rsid w:val="006F6A66"/>
    <w:rsid w:val="00701097"/>
    <w:rsid w:val="00705631"/>
    <w:rsid w:val="00706DEF"/>
    <w:rsid w:val="00707CA0"/>
    <w:rsid w:val="00711499"/>
    <w:rsid w:val="007126EB"/>
    <w:rsid w:val="00724940"/>
    <w:rsid w:val="00725596"/>
    <w:rsid w:val="0072586E"/>
    <w:rsid w:val="007345CF"/>
    <w:rsid w:val="00737A17"/>
    <w:rsid w:val="007401B1"/>
    <w:rsid w:val="00745080"/>
    <w:rsid w:val="00745166"/>
    <w:rsid w:val="00753204"/>
    <w:rsid w:val="00753286"/>
    <w:rsid w:val="0075377D"/>
    <w:rsid w:val="007600AB"/>
    <w:rsid w:val="00760395"/>
    <w:rsid w:val="00770899"/>
    <w:rsid w:val="007739DC"/>
    <w:rsid w:val="0079089F"/>
    <w:rsid w:val="007957F0"/>
    <w:rsid w:val="007A0DC0"/>
    <w:rsid w:val="007A7AB7"/>
    <w:rsid w:val="007B3F80"/>
    <w:rsid w:val="007B6580"/>
    <w:rsid w:val="007B7672"/>
    <w:rsid w:val="007D23B6"/>
    <w:rsid w:val="007D27CC"/>
    <w:rsid w:val="007D3092"/>
    <w:rsid w:val="007E1306"/>
    <w:rsid w:val="007E6372"/>
    <w:rsid w:val="007E6723"/>
    <w:rsid w:val="007F020A"/>
    <w:rsid w:val="00803CEE"/>
    <w:rsid w:val="00811212"/>
    <w:rsid w:val="00811C77"/>
    <w:rsid w:val="00812BF3"/>
    <w:rsid w:val="008157A5"/>
    <w:rsid w:val="00823399"/>
    <w:rsid w:val="00825FAD"/>
    <w:rsid w:val="00844CA1"/>
    <w:rsid w:val="008477C9"/>
    <w:rsid w:val="00853FD4"/>
    <w:rsid w:val="00863C13"/>
    <w:rsid w:val="008842F0"/>
    <w:rsid w:val="008849FC"/>
    <w:rsid w:val="008A3C6C"/>
    <w:rsid w:val="008A6ECB"/>
    <w:rsid w:val="008B45F1"/>
    <w:rsid w:val="008B4EE1"/>
    <w:rsid w:val="008C371A"/>
    <w:rsid w:val="008C4816"/>
    <w:rsid w:val="008C5F70"/>
    <w:rsid w:val="008D0B42"/>
    <w:rsid w:val="008E25B8"/>
    <w:rsid w:val="008E28BD"/>
    <w:rsid w:val="008E3D62"/>
    <w:rsid w:val="008E64F9"/>
    <w:rsid w:val="008F03F7"/>
    <w:rsid w:val="00901A4C"/>
    <w:rsid w:val="00903D58"/>
    <w:rsid w:val="009072E8"/>
    <w:rsid w:val="009172B8"/>
    <w:rsid w:val="00922EF7"/>
    <w:rsid w:val="00924171"/>
    <w:rsid w:val="00926D9E"/>
    <w:rsid w:val="00927E19"/>
    <w:rsid w:val="00930D13"/>
    <w:rsid w:val="0093297D"/>
    <w:rsid w:val="00943FF0"/>
    <w:rsid w:val="00946DD4"/>
    <w:rsid w:val="009711BF"/>
    <w:rsid w:val="00972264"/>
    <w:rsid w:val="00973BEC"/>
    <w:rsid w:val="00974D7B"/>
    <w:rsid w:val="009767CD"/>
    <w:rsid w:val="00984BF0"/>
    <w:rsid w:val="00986D12"/>
    <w:rsid w:val="00994F73"/>
    <w:rsid w:val="009A4E0B"/>
    <w:rsid w:val="009A689F"/>
    <w:rsid w:val="009A6AE5"/>
    <w:rsid w:val="009B0BCC"/>
    <w:rsid w:val="009B3A42"/>
    <w:rsid w:val="009D1CAF"/>
    <w:rsid w:val="009D4911"/>
    <w:rsid w:val="009D4AAF"/>
    <w:rsid w:val="009E0313"/>
    <w:rsid w:val="009E072A"/>
    <w:rsid w:val="009E1353"/>
    <w:rsid w:val="009E5FBF"/>
    <w:rsid w:val="009F02D6"/>
    <w:rsid w:val="009F09D5"/>
    <w:rsid w:val="009F3517"/>
    <w:rsid w:val="009F4F32"/>
    <w:rsid w:val="009F5E6B"/>
    <w:rsid w:val="00A005ED"/>
    <w:rsid w:val="00A00F3F"/>
    <w:rsid w:val="00A0386A"/>
    <w:rsid w:val="00A159C3"/>
    <w:rsid w:val="00A15CF7"/>
    <w:rsid w:val="00A275C5"/>
    <w:rsid w:val="00A3228A"/>
    <w:rsid w:val="00A41CE3"/>
    <w:rsid w:val="00A43465"/>
    <w:rsid w:val="00A47815"/>
    <w:rsid w:val="00A51F1D"/>
    <w:rsid w:val="00A73F3C"/>
    <w:rsid w:val="00A77162"/>
    <w:rsid w:val="00A775A2"/>
    <w:rsid w:val="00A85477"/>
    <w:rsid w:val="00A8583E"/>
    <w:rsid w:val="00A91D9C"/>
    <w:rsid w:val="00AB1DF9"/>
    <w:rsid w:val="00AB2CA8"/>
    <w:rsid w:val="00AB3C68"/>
    <w:rsid w:val="00AB4522"/>
    <w:rsid w:val="00AB5065"/>
    <w:rsid w:val="00AB5532"/>
    <w:rsid w:val="00AC5F1B"/>
    <w:rsid w:val="00AD60E1"/>
    <w:rsid w:val="00AD6E65"/>
    <w:rsid w:val="00AE4718"/>
    <w:rsid w:val="00AF1130"/>
    <w:rsid w:val="00B05AAE"/>
    <w:rsid w:val="00B14838"/>
    <w:rsid w:val="00B1609B"/>
    <w:rsid w:val="00B265CF"/>
    <w:rsid w:val="00B321A9"/>
    <w:rsid w:val="00B47099"/>
    <w:rsid w:val="00B55F03"/>
    <w:rsid w:val="00B64DAB"/>
    <w:rsid w:val="00B73453"/>
    <w:rsid w:val="00B756A2"/>
    <w:rsid w:val="00B8096D"/>
    <w:rsid w:val="00B955DE"/>
    <w:rsid w:val="00B97303"/>
    <w:rsid w:val="00BA0323"/>
    <w:rsid w:val="00BC164A"/>
    <w:rsid w:val="00BF1794"/>
    <w:rsid w:val="00BF4C20"/>
    <w:rsid w:val="00BF55DA"/>
    <w:rsid w:val="00BF5CFC"/>
    <w:rsid w:val="00BF74B3"/>
    <w:rsid w:val="00C046AC"/>
    <w:rsid w:val="00C05BC0"/>
    <w:rsid w:val="00C07200"/>
    <w:rsid w:val="00C331BF"/>
    <w:rsid w:val="00C3488E"/>
    <w:rsid w:val="00C36655"/>
    <w:rsid w:val="00C52471"/>
    <w:rsid w:val="00C56DD0"/>
    <w:rsid w:val="00C70DBE"/>
    <w:rsid w:val="00C73552"/>
    <w:rsid w:val="00C82B90"/>
    <w:rsid w:val="00C830C1"/>
    <w:rsid w:val="00C84ED9"/>
    <w:rsid w:val="00C918C1"/>
    <w:rsid w:val="00C92FE4"/>
    <w:rsid w:val="00C93583"/>
    <w:rsid w:val="00C95B04"/>
    <w:rsid w:val="00C97EDE"/>
    <w:rsid w:val="00CA4D37"/>
    <w:rsid w:val="00CA7F50"/>
    <w:rsid w:val="00CB1179"/>
    <w:rsid w:val="00CB1697"/>
    <w:rsid w:val="00CB34A5"/>
    <w:rsid w:val="00CC4060"/>
    <w:rsid w:val="00CC5EB5"/>
    <w:rsid w:val="00CD2961"/>
    <w:rsid w:val="00CE40FE"/>
    <w:rsid w:val="00CE5766"/>
    <w:rsid w:val="00CF7940"/>
    <w:rsid w:val="00D002DB"/>
    <w:rsid w:val="00D04D43"/>
    <w:rsid w:val="00D1137E"/>
    <w:rsid w:val="00D127C1"/>
    <w:rsid w:val="00D20221"/>
    <w:rsid w:val="00D23322"/>
    <w:rsid w:val="00D407E9"/>
    <w:rsid w:val="00D416F3"/>
    <w:rsid w:val="00D44F62"/>
    <w:rsid w:val="00D55E2D"/>
    <w:rsid w:val="00D641F0"/>
    <w:rsid w:val="00D67319"/>
    <w:rsid w:val="00D72C8A"/>
    <w:rsid w:val="00D73500"/>
    <w:rsid w:val="00D816E4"/>
    <w:rsid w:val="00D8356A"/>
    <w:rsid w:val="00D84336"/>
    <w:rsid w:val="00D8722C"/>
    <w:rsid w:val="00D902BE"/>
    <w:rsid w:val="00D92D43"/>
    <w:rsid w:val="00D935B4"/>
    <w:rsid w:val="00D9364D"/>
    <w:rsid w:val="00D96B6B"/>
    <w:rsid w:val="00DA2C64"/>
    <w:rsid w:val="00DA2E8F"/>
    <w:rsid w:val="00DA594E"/>
    <w:rsid w:val="00DA6B61"/>
    <w:rsid w:val="00DC09A9"/>
    <w:rsid w:val="00DD28E9"/>
    <w:rsid w:val="00DD408D"/>
    <w:rsid w:val="00DE498A"/>
    <w:rsid w:val="00DE7405"/>
    <w:rsid w:val="00DF09E7"/>
    <w:rsid w:val="00DF303C"/>
    <w:rsid w:val="00DF572C"/>
    <w:rsid w:val="00DF7B91"/>
    <w:rsid w:val="00E0466E"/>
    <w:rsid w:val="00E14D66"/>
    <w:rsid w:val="00E219CC"/>
    <w:rsid w:val="00E24196"/>
    <w:rsid w:val="00E33803"/>
    <w:rsid w:val="00E42E50"/>
    <w:rsid w:val="00E43952"/>
    <w:rsid w:val="00E44564"/>
    <w:rsid w:val="00E45198"/>
    <w:rsid w:val="00E469F8"/>
    <w:rsid w:val="00E52B3A"/>
    <w:rsid w:val="00E53FED"/>
    <w:rsid w:val="00E63062"/>
    <w:rsid w:val="00E645D7"/>
    <w:rsid w:val="00E72DF8"/>
    <w:rsid w:val="00E80733"/>
    <w:rsid w:val="00E874BA"/>
    <w:rsid w:val="00E91851"/>
    <w:rsid w:val="00E91F81"/>
    <w:rsid w:val="00EA21D5"/>
    <w:rsid w:val="00EA446E"/>
    <w:rsid w:val="00EA6682"/>
    <w:rsid w:val="00EA7A0D"/>
    <w:rsid w:val="00EB2A35"/>
    <w:rsid w:val="00EC4FC7"/>
    <w:rsid w:val="00EC515D"/>
    <w:rsid w:val="00ED37A7"/>
    <w:rsid w:val="00ED73E1"/>
    <w:rsid w:val="00EE51A5"/>
    <w:rsid w:val="00EF3085"/>
    <w:rsid w:val="00EF3187"/>
    <w:rsid w:val="00EF590C"/>
    <w:rsid w:val="00F0036B"/>
    <w:rsid w:val="00F009C7"/>
    <w:rsid w:val="00F21193"/>
    <w:rsid w:val="00F3186C"/>
    <w:rsid w:val="00F46016"/>
    <w:rsid w:val="00F500E4"/>
    <w:rsid w:val="00F544DD"/>
    <w:rsid w:val="00F5680E"/>
    <w:rsid w:val="00F669F0"/>
    <w:rsid w:val="00F71F9C"/>
    <w:rsid w:val="00F80D04"/>
    <w:rsid w:val="00F82B2C"/>
    <w:rsid w:val="00F9193E"/>
    <w:rsid w:val="00FA0834"/>
    <w:rsid w:val="00FA305E"/>
    <w:rsid w:val="00FA5000"/>
    <w:rsid w:val="00FA5A85"/>
    <w:rsid w:val="00FA7C1B"/>
    <w:rsid w:val="00FB7C23"/>
    <w:rsid w:val="00FC79E0"/>
    <w:rsid w:val="00FD10EB"/>
    <w:rsid w:val="00FE35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8B4B4"/>
  <w15:docId w15:val="{0AF9D315-5D7F-4360-A0C2-05251FDB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6DD0"/>
    <w:pPr>
      <w:spacing w:after="0" w:line="240" w:lineRule="auto"/>
    </w:pPr>
    <w:rPr>
      <w:rFonts w:ascii="Times" w:eastAsia="Times" w:hAnsi="Times" w:cs="Times New Roman"/>
      <w:sz w:val="24"/>
      <w:szCs w:val="20"/>
      <w:lang w:eastAsia="de-DE"/>
    </w:rPr>
  </w:style>
  <w:style w:type="paragraph" w:styleId="berschrift1">
    <w:name w:val="heading 1"/>
    <w:basedOn w:val="Standard"/>
    <w:next w:val="Standard"/>
    <w:link w:val="berschrift1Zchn"/>
    <w:qFormat/>
    <w:rsid w:val="00C56DD0"/>
    <w:pPr>
      <w:keepNext/>
      <w:outlineLvl w:val="0"/>
    </w:pPr>
    <w:rPr>
      <w:rFonts w:ascii="MetaPlusBold" w:hAnsi="MetaPlusBold"/>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56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C56DD0"/>
    <w:rPr>
      <w:rFonts w:ascii="MetaPlusBold" w:eastAsia="Times" w:hAnsi="MetaPlusBold" w:cs="Times New Roman"/>
      <w:sz w:val="28"/>
      <w:szCs w:val="20"/>
      <w:lang w:eastAsia="de-DE"/>
    </w:rPr>
  </w:style>
  <w:style w:type="paragraph" w:styleId="StandardWeb">
    <w:name w:val="Normal (Web)"/>
    <w:basedOn w:val="Standard"/>
    <w:uiPriority w:val="99"/>
    <w:rsid w:val="00C56DD0"/>
    <w:pPr>
      <w:spacing w:line="160" w:lineRule="atLeast"/>
    </w:pPr>
    <w:rPr>
      <w:rFonts w:ascii="Times New Roman" w:eastAsia="Times New Roman" w:hAnsi="Times New Roman"/>
      <w:szCs w:val="24"/>
    </w:rPr>
  </w:style>
  <w:style w:type="paragraph" w:styleId="Kopfzeile">
    <w:name w:val="header"/>
    <w:basedOn w:val="Standard"/>
    <w:link w:val="KopfzeileZchn"/>
    <w:uiPriority w:val="99"/>
    <w:unhideWhenUsed/>
    <w:rsid w:val="00C56DD0"/>
    <w:pPr>
      <w:tabs>
        <w:tab w:val="center" w:pos="4536"/>
        <w:tab w:val="right" w:pos="9072"/>
      </w:tabs>
    </w:pPr>
  </w:style>
  <w:style w:type="character" w:customStyle="1" w:styleId="KopfzeileZchn">
    <w:name w:val="Kopfzeile Zchn"/>
    <w:basedOn w:val="Absatz-Standardschriftart"/>
    <w:link w:val="Kopfzeile"/>
    <w:uiPriority w:val="99"/>
    <w:rsid w:val="00C56DD0"/>
    <w:rPr>
      <w:rFonts w:ascii="Times" w:eastAsia="Times" w:hAnsi="Times" w:cs="Times New Roman"/>
      <w:sz w:val="24"/>
      <w:szCs w:val="20"/>
      <w:lang w:eastAsia="de-DE"/>
    </w:rPr>
  </w:style>
  <w:style w:type="paragraph" w:styleId="Fuzeile">
    <w:name w:val="footer"/>
    <w:basedOn w:val="Standard"/>
    <w:link w:val="FuzeileZchn"/>
    <w:uiPriority w:val="99"/>
    <w:unhideWhenUsed/>
    <w:rsid w:val="00C56DD0"/>
    <w:pPr>
      <w:tabs>
        <w:tab w:val="center" w:pos="4536"/>
        <w:tab w:val="right" w:pos="9072"/>
      </w:tabs>
    </w:pPr>
  </w:style>
  <w:style w:type="character" w:customStyle="1" w:styleId="FuzeileZchn">
    <w:name w:val="Fußzeile Zchn"/>
    <w:basedOn w:val="Absatz-Standardschriftart"/>
    <w:link w:val="Fuzeile"/>
    <w:uiPriority w:val="99"/>
    <w:rsid w:val="00C56DD0"/>
    <w:rPr>
      <w:rFonts w:ascii="Times" w:eastAsia="Times" w:hAnsi="Times" w:cs="Times New Roman"/>
      <w:sz w:val="24"/>
      <w:szCs w:val="20"/>
      <w:lang w:eastAsia="de-DE"/>
    </w:rPr>
  </w:style>
  <w:style w:type="paragraph" w:styleId="Sprechblasentext">
    <w:name w:val="Balloon Text"/>
    <w:basedOn w:val="Standard"/>
    <w:link w:val="SprechblasentextZchn"/>
    <w:uiPriority w:val="99"/>
    <w:semiHidden/>
    <w:unhideWhenUsed/>
    <w:rsid w:val="00C56D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6DD0"/>
    <w:rPr>
      <w:rFonts w:ascii="Tahoma" w:eastAsia="Times" w:hAnsi="Tahoma" w:cs="Tahoma"/>
      <w:sz w:val="16"/>
      <w:szCs w:val="16"/>
      <w:lang w:eastAsia="de-DE"/>
    </w:rPr>
  </w:style>
  <w:style w:type="paragraph" w:styleId="NurText">
    <w:name w:val="Plain Text"/>
    <w:basedOn w:val="Standard"/>
    <w:link w:val="NurTextZchn"/>
    <w:uiPriority w:val="99"/>
    <w:unhideWhenUsed/>
    <w:rsid w:val="001E5E9E"/>
    <w:rPr>
      <w:rFonts w:ascii="Calibri" w:eastAsia="Times New Roman" w:hAnsi="Calibri" w:cs="Consolas"/>
      <w:sz w:val="22"/>
      <w:szCs w:val="21"/>
    </w:rPr>
  </w:style>
  <w:style w:type="character" w:customStyle="1" w:styleId="NurTextZchn">
    <w:name w:val="Nur Text Zchn"/>
    <w:basedOn w:val="Absatz-Standardschriftart"/>
    <w:link w:val="NurText"/>
    <w:uiPriority w:val="99"/>
    <w:rsid w:val="001E5E9E"/>
    <w:rPr>
      <w:rFonts w:ascii="Calibri" w:eastAsia="Times New Roman" w:hAnsi="Calibri" w:cs="Consolas"/>
      <w:szCs w:val="21"/>
      <w:lang w:eastAsia="de-DE"/>
    </w:rPr>
  </w:style>
  <w:style w:type="character" w:styleId="Kommentarzeichen">
    <w:name w:val="annotation reference"/>
    <w:basedOn w:val="Absatz-Standardschriftart"/>
    <w:uiPriority w:val="99"/>
    <w:semiHidden/>
    <w:unhideWhenUsed/>
    <w:rsid w:val="00E0466E"/>
    <w:rPr>
      <w:sz w:val="16"/>
      <w:szCs w:val="16"/>
    </w:rPr>
  </w:style>
  <w:style w:type="paragraph" w:styleId="Kommentartext">
    <w:name w:val="annotation text"/>
    <w:basedOn w:val="Standard"/>
    <w:link w:val="KommentartextZchn"/>
    <w:uiPriority w:val="99"/>
    <w:semiHidden/>
    <w:unhideWhenUsed/>
    <w:rsid w:val="00E0466E"/>
    <w:rPr>
      <w:sz w:val="20"/>
    </w:rPr>
  </w:style>
  <w:style w:type="character" w:customStyle="1" w:styleId="KommentartextZchn">
    <w:name w:val="Kommentartext Zchn"/>
    <w:basedOn w:val="Absatz-Standardschriftart"/>
    <w:link w:val="Kommentartext"/>
    <w:uiPriority w:val="99"/>
    <w:semiHidden/>
    <w:rsid w:val="00E0466E"/>
    <w:rPr>
      <w:rFonts w:ascii="Times" w:eastAsia="Times" w:hAnsi="Time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0466E"/>
    <w:rPr>
      <w:b/>
      <w:bCs/>
    </w:rPr>
  </w:style>
  <w:style w:type="character" w:customStyle="1" w:styleId="KommentarthemaZchn">
    <w:name w:val="Kommentarthema Zchn"/>
    <w:basedOn w:val="KommentartextZchn"/>
    <w:link w:val="Kommentarthema"/>
    <w:uiPriority w:val="99"/>
    <w:semiHidden/>
    <w:rsid w:val="00E0466E"/>
    <w:rPr>
      <w:rFonts w:ascii="Times" w:eastAsia="Times" w:hAnsi="Times" w:cs="Times New Roman"/>
      <w:b/>
      <w:bCs/>
      <w:sz w:val="20"/>
      <w:szCs w:val="20"/>
      <w:lang w:eastAsia="de-DE"/>
    </w:rPr>
  </w:style>
  <w:style w:type="character" w:styleId="Hyperlink">
    <w:name w:val="Hyperlink"/>
    <w:basedOn w:val="Absatz-Standardschriftart"/>
    <w:uiPriority w:val="99"/>
    <w:unhideWhenUsed/>
    <w:rsid w:val="008477C9"/>
    <w:rPr>
      <w:color w:val="0000FF" w:themeColor="hyperlink"/>
      <w:u w:val="single"/>
    </w:rPr>
  </w:style>
  <w:style w:type="character" w:customStyle="1" w:styleId="nowrap">
    <w:name w:val="nowrap"/>
    <w:basedOn w:val="Absatz-Standardschriftart"/>
    <w:rsid w:val="00E645D7"/>
  </w:style>
  <w:style w:type="paragraph" w:styleId="Listenabsatz">
    <w:name w:val="List Paragraph"/>
    <w:basedOn w:val="Standard"/>
    <w:uiPriority w:val="34"/>
    <w:qFormat/>
    <w:rsid w:val="004838E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4D1AE6"/>
    <w:pPr>
      <w:autoSpaceDE w:val="0"/>
      <w:autoSpaceDN w:val="0"/>
      <w:adjustRightInd w:val="0"/>
      <w:spacing w:after="0" w:line="240" w:lineRule="auto"/>
    </w:pPr>
    <w:rPr>
      <w:rFonts w:ascii="MetaBook" w:hAnsi="MetaBook" w:cs="MetaBook"/>
      <w:color w:val="000000"/>
      <w:sz w:val="24"/>
      <w:szCs w:val="24"/>
    </w:rPr>
  </w:style>
  <w:style w:type="character" w:customStyle="1" w:styleId="UnresolvedMention">
    <w:name w:val="Unresolved Mention"/>
    <w:basedOn w:val="Absatz-Standardschriftart"/>
    <w:uiPriority w:val="99"/>
    <w:semiHidden/>
    <w:unhideWhenUsed/>
    <w:rsid w:val="00470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5154">
      <w:bodyDiv w:val="1"/>
      <w:marLeft w:val="0"/>
      <w:marRight w:val="0"/>
      <w:marTop w:val="0"/>
      <w:marBottom w:val="0"/>
      <w:divBdr>
        <w:top w:val="none" w:sz="0" w:space="0" w:color="auto"/>
        <w:left w:val="none" w:sz="0" w:space="0" w:color="auto"/>
        <w:bottom w:val="none" w:sz="0" w:space="0" w:color="auto"/>
        <w:right w:val="none" w:sz="0" w:space="0" w:color="auto"/>
      </w:divBdr>
    </w:div>
    <w:div w:id="344020470">
      <w:bodyDiv w:val="1"/>
      <w:marLeft w:val="0"/>
      <w:marRight w:val="0"/>
      <w:marTop w:val="0"/>
      <w:marBottom w:val="0"/>
      <w:divBdr>
        <w:top w:val="none" w:sz="0" w:space="0" w:color="auto"/>
        <w:left w:val="none" w:sz="0" w:space="0" w:color="auto"/>
        <w:bottom w:val="none" w:sz="0" w:space="0" w:color="auto"/>
        <w:right w:val="none" w:sz="0" w:space="0" w:color="auto"/>
      </w:divBdr>
    </w:div>
    <w:div w:id="594283693">
      <w:bodyDiv w:val="1"/>
      <w:marLeft w:val="0"/>
      <w:marRight w:val="0"/>
      <w:marTop w:val="0"/>
      <w:marBottom w:val="0"/>
      <w:divBdr>
        <w:top w:val="none" w:sz="0" w:space="0" w:color="auto"/>
        <w:left w:val="none" w:sz="0" w:space="0" w:color="auto"/>
        <w:bottom w:val="none" w:sz="0" w:space="0" w:color="auto"/>
        <w:right w:val="none" w:sz="0" w:space="0" w:color="auto"/>
      </w:divBdr>
    </w:div>
    <w:div w:id="723673762">
      <w:bodyDiv w:val="1"/>
      <w:marLeft w:val="0"/>
      <w:marRight w:val="0"/>
      <w:marTop w:val="0"/>
      <w:marBottom w:val="0"/>
      <w:divBdr>
        <w:top w:val="none" w:sz="0" w:space="0" w:color="auto"/>
        <w:left w:val="none" w:sz="0" w:space="0" w:color="auto"/>
        <w:bottom w:val="none" w:sz="0" w:space="0" w:color="auto"/>
        <w:right w:val="none" w:sz="0" w:space="0" w:color="auto"/>
      </w:divBdr>
    </w:div>
    <w:div w:id="744113628">
      <w:bodyDiv w:val="1"/>
      <w:marLeft w:val="0"/>
      <w:marRight w:val="0"/>
      <w:marTop w:val="0"/>
      <w:marBottom w:val="0"/>
      <w:divBdr>
        <w:top w:val="none" w:sz="0" w:space="0" w:color="auto"/>
        <w:left w:val="none" w:sz="0" w:space="0" w:color="auto"/>
        <w:bottom w:val="none" w:sz="0" w:space="0" w:color="auto"/>
        <w:right w:val="none" w:sz="0" w:space="0" w:color="auto"/>
      </w:divBdr>
    </w:div>
    <w:div w:id="767820609">
      <w:bodyDiv w:val="1"/>
      <w:marLeft w:val="0"/>
      <w:marRight w:val="0"/>
      <w:marTop w:val="0"/>
      <w:marBottom w:val="0"/>
      <w:divBdr>
        <w:top w:val="none" w:sz="0" w:space="0" w:color="auto"/>
        <w:left w:val="none" w:sz="0" w:space="0" w:color="auto"/>
        <w:bottom w:val="none" w:sz="0" w:space="0" w:color="auto"/>
        <w:right w:val="none" w:sz="0" w:space="0" w:color="auto"/>
      </w:divBdr>
    </w:div>
    <w:div w:id="832254586">
      <w:bodyDiv w:val="1"/>
      <w:marLeft w:val="0"/>
      <w:marRight w:val="0"/>
      <w:marTop w:val="0"/>
      <w:marBottom w:val="0"/>
      <w:divBdr>
        <w:top w:val="none" w:sz="0" w:space="0" w:color="auto"/>
        <w:left w:val="none" w:sz="0" w:space="0" w:color="auto"/>
        <w:bottom w:val="none" w:sz="0" w:space="0" w:color="auto"/>
        <w:right w:val="none" w:sz="0" w:space="0" w:color="auto"/>
      </w:divBdr>
    </w:div>
    <w:div w:id="1021783432">
      <w:bodyDiv w:val="1"/>
      <w:marLeft w:val="0"/>
      <w:marRight w:val="0"/>
      <w:marTop w:val="0"/>
      <w:marBottom w:val="0"/>
      <w:divBdr>
        <w:top w:val="none" w:sz="0" w:space="0" w:color="auto"/>
        <w:left w:val="none" w:sz="0" w:space="0" w:color="auto"/>
        <w:bottom w:val="none" w:sz="0" w:space="0" w:color="auto"/>
        <w:right w:val="none" w:sz="0" w:space="0" w:color="auto"/>
      </w:divBdr>
    </w:div>
    <w:div w:id="1945384641">
      <w:bodyDiv w:val="1"/>
      <w:marLeft w:val="0"/>
      <w:marRight w:val="0"/>
      <w:marTop w:val="0"/>
      <w:marBottom w:val="0"/>
      <w:divBdr>
        <w:top w:val="none" w:sz="0" w:space="0" w:color="auto"/>
        <w:left w:val="none" w:sz="0" w:space="0" w:color="auto"/>
        <w:bottom w:val="none" w:sz="0" w:space="0" w:color="auto"/>
        <w:right w:val="none" w:sz="0" w:space="0" w:color="auto"/>
      </w:divBdr>
    </w:div>
    <w:div w:id="199845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ksb.de/de/artikel/detail/kinderrechte-ins-grundgesetz-aber-richti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32C7D-FBE9-40A0-B6EC-3FF958C12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2000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Svenja Stickert</dc:creator>
  <cp:lastModifiedBy>Sabine</cp:lastModifiedBy>
  <cp:revision>2</cp:revision>
  <cp:lastPrinted>2019-11-12T09:09:00Z</cp:lastPrinted>
  <dcterms:created xsi:type="dcterms:W3CDTF">2021-03-30T19:18:00Z</dcterms:created>
  <dcterms:modified xsi:type="dcterms:W3CDTF">2021-03-30T19:18:00Z</dcterms:modified>
</cp:coreProperties>
</file>